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E43" w14:textId="77777777" w:rsidR="00D13814" w:rsidRDefault="00D13814" w:rsidP="00F876AC">
      <w:pPr>
        <w:rPr>
          <w:rFonts w:ascii="Arial" w:hAnsi="Arial" w:cs="Arial"/>
        </w:rPr>
      </w:pPr>
    </w:p>
    <w:p w14:paraId="489655C9" w14:textId="77777777" w:rsidR="002E45C6" w:rsidRDefault="005058AD" w:rsidP="00F8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Gymflex II mit </w:t>
      </w:r>
      <w:r w:rsidR="002E45C6">
        <w:rPr>
          <w:rFonts w:ascii="Arial" w:hAnsi="Arial" w:cs="Arial"/>
        </w:rPr>
        <w:t>Colorette Sport</w:t>
      </w:r>
    </w:p>
    <w:p w14:paraId="4A65ED31" w14:textId="72F6AD70" w:rsidR="005F010E" w:rsidRDefault="005F010E" w:rsidP="005F01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für die Herstellung eines punktelastischen Sportbodensystems nach </w:t>
      </w:r>
      <w:r w:rsidR="009658D8" w:rsidRPr="009658D8">
        <w:rPr>
          <w:rFonts w:ascii="Arial" w:hAnsi="Arial" w:cs="Arial"/>
          <w:b/>
          <w:sz w:val="18"/>
          <w:szCs w:val="18"/>
        </w:rPr>
        <w:t>DIN 18032 / EN14904</w:t>
      </w:r>
    </w:p>
    <w:p w14:paraId="43493D3A" w14:textId="77777777" w:rsidR="005F010E" w:rsidRDefault="005F010E" w:rsidP="00F876AC">
      <w:pPr>
        <w:rPr>
          <w:rFonts w:ascii="Arial" w:hAnsi="Arial" w:cs="Arial"/>
        </w:rPr>
      </w:pPr>
    </w:p>
    <w:p w14:paraId="6BBEBE66" w14:textId="77777777" w:rsidR="002E45C6" w:rsidRDefault="002E45C6" w:rsidP="00F876AC">
      <w:pPr>
        <w:rPr>
          <w:rFonts w:ascii="Arial" w:hAnsi="Arial" w:cs="Arial"/>
        </w:rPr>
      </w:pPr>
    </w:p>
    <w:p w14:paraId="0F9B3137" w14:textId="77777777" w:rsidR="005058AD" w:rsidRDefault="005058AD" w:rsidP="005058AD">
      <w:pPr>
        <w:rPr>
          <w:rFonts w:ascii="Arial" w:hAnsi="Arial" w:cs="Arial"/>
          <w:b/>
          <w:sz w:val="18"/>
          <w:szCs w:val="18"/>
        </w:rPr>
      </w:pPr>
      <w:r w:rsidRPr="0021680C">
        <w:rPr>
          <w:rFonts w:ascii="Arial" w:hAnsi="Arial" w:cs="Arial"/>
          <w:b/>
          <w:sz w:val="18"/>
          <w:szCs w:val="18"/>
        </w:rPr>
        <w:t>1. Unterschicht Gymflex II</w:t>
      </w:r>
    </w:p>
    <w:p w14:paraId="4FBBBCA8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Spezial-Elastikschicht aus PUR-Schaumstoff, Kautschukmehl, und Bindemittel</w:t>
      </w:r>
    </w:p>
    <w:p w14:paraId="70416347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Dicke </w:t>
      </w:r>
      <w:r w:rsidRPr="0021680C">
        <w:rPr>
          <w:rFonts w:ascii="Arial" w:hAnsi="Arial" w:cs="Arial"/>
          <w:b/>
          <w:sz w:val="18"/>
          <w:szCs w:val="18"/>
        </w:rPr>
        <w:t>6 mm</w:t>
      </w:r>
      <w:r>
        <w:rPr>
          <w:rFonts w:ascii="Arial" w:hAnsi="Arial" w:cs="Arial"/>
          <w:sz w:val="18"/>
          <w:szCs w:val="18"/>
        </w:rPr>
        <w:t>,</w:t>
      </w:r>
    </w:p>
    <w:p w14:paraId="178A8A5D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Bahnen, Bahnenbreite </w:t>
      </w:r>
      <w:r w:rsidRPr="0021680C">
        <w:rPr>
          <w:rFonts w:ascii="Arial" w:hAnsi="Arial" w:cs="Arial"/>
          <w:b/>
          <w:sz w:val="18"/>
          <w:szCs w:val="18"/>
        </w:rPr>
        <w:t>1,50 m</w:t>
      </w:r>
      <w:r>
        <w:rPr>
          <w:rFonts w:ascii="Arial" w:hAnsi="Arial" w:cs="Arial"/>
          <w:sz w:val="18"/>
          <w:szCs w:val="18"/>
        </w:rPr>
        <w:t xml:space="preserve">, Bahnenlänge </w:t>
      </w:r>
      <w:r w:rsidRPr="0021680C">
        <w:rPr>
          <w:rFonts w:ascii="Arial" w:hAnsi="Arial" w:cs="Arial"/>
          <w:b/>
          <w:sz w:val="18"/>
          <w:szCs w:val="18"/>
        </w:rPr>
        <w:t>10 oder 20 m</w:t>
      </w:r>
      <w:r>
        <w:rPr>
          <w:rFonts w:ascii="Arial" w:hAnsi="Arial" w:cs="Arial"/>
          <w:sz w:val="18"/>
          <w:szCs w:val="18"/>
        </w:rPr>
        <w:t>,</w:t>
      </w:r>
    </w:p>
    <w:p w14:paraId="38EAD718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 verlegereifen Unterbau gemäß Verlegevorschrift des Herstellers mit geeignetem Kleber vollflächig verkleben </w:t>
      </w:r>
    </w:p>
    <w:p w14:paraId="244A8E3C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</w:p>
    <w:p w14:paraId="5B3F5775" w14:textId="77777777" w:rsidR="005058AD" w:rsidRDefault="005058AD" w:rsidP="005058AD">
      <w:pPr>
        <w:rPr>
          <w:rFonts w:ascii="Arial" w:hAnsi="Arial" w:cs="Arial"/>
          <w:b/>
          <w:sz w:val="18"/>
          <w:szCs w:val="18"/>
        </w:rPr>
      </w:pPr>
    </w:p>
    <w:p w14:paraId="280AFE2B" w14:textId="77777777" w:rsidR="005058AD" w:rsidRPr="0021680C" w:rsidRDefault="005058AD" w:rsidP="005058AD">
      <w:pPr>
        <w:rPr>
          <w:rFonts w:ascii="Arial" w:hAnsi="Arial" w:cs="Arial"/>
          <w:b/>
          <w:sz w:val="18"/>
          <w:szCs w:val="18"/>
        </w:rPr>
      </w:pPr>
      <w:r w:rsidRPr="0021680C">
        <w:rPr>
          <w:rFonts w:ascii="Arial" w:hAnsi="Arial" w:cs="Arial"/>
          <w:b/>
          <w:sz w:val="18"/>
          <w:szCs w:val="18"/>
        </w:rPr>
        <w:t>2. Oberbelag</w:t>
      </w:r>
    </w:p>
    <w:p w14:paraId="48C58938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Bodenbelag aus </w:t>
      </w:r>
      <w:r w:rsidRPr="00126B8D">
        <w:rPr>
          <w:rFonts w:ascii="Arial" w:hAnsi="Arial" w:cs="Arial"/>
          <w:b/>
          <w:sz w:val="18"/>
          <w:szCs w:val="18"/>
        </w:rPr>
        <w:t>Linoleum</w:t>
      </w:r>
      <w:r w:rsidRPr="00126B8D">
        <w:rPr>
          <w:rFonts w:ascii="Arial" w:hAnsi="Arial" w:cs="Arial"/>
          <w:sz w:val="18"/>
          <w:szCs w:val="18"/>
        </w:rPr>
        <w:t xml:space="preserve"> DIN </w:t>
      </w:r>
      <w:r>
        <w:rPr>
          <w:rFonts w:ascii="Arial" w:hAnsi="Arial" w:cs="Arial"/>
          <w:sz w:val="18"/>
          <w:szCs w:val="18"/>
        </w:rPr>
        <w:t>EN ISO 24011</w:t>
      </w:r>
      <w:r w:rsidRPr="00126B8D">
        <w:rPr>
          <w:rFonts w:ascii="Arial" w:hAnsi="Arial" w:cs="Arial"/>
          <w:sz w:val="18"/>
          <w:szCs w:val="18"/>
        </w:rPr>
        <w:t>,</w:t>
      </w:r>
    </w:p>
    <w:p w14:paraId="7598D5DC" w14:textId="609871D7" w:rsidR="00D63E73" w:rsidRPr="007F4FCF" w:rsidRDefault="00D63E73" w:rsidP="00D63E73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D63E73">
        <w:rPr>
          <w:rFonts w:ascii="Arial" w:hAnsi="Arial" w:cs="Arial"/>
          <w:b/>
          <w:bCs/>
          <w:sz w:val="18"/>
          <w:szCs w:val="18"/>
        </w:rPr>
        <w:t>werkseitiger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820608D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 xml:space="preserve">Klasse </w:t>
      </w:r>
      <w:r>
        <w:rPr>
          <w:rFonts w:ascii="Arial" w:hAnsi="Arial" w:cs="Arial"/>
          <w:b/>
          <w:sz w:val="18"/>
          <w:szCs w:val="18"/>
        </w:rPr>
        <w:t xml:space="preserve">34 </w:t>
      </w:r>
      <w:r w:rsidRPr="00126B8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gewerblicher Bereich</w:t>
      </w:r>
      <w:r w:rsidRPr="00126B8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sehr</w:t>
      </w:r>
      <w:r w:rsidRPr="00126B8D">
        <w:rPr>
          <w:rFonts w:ascii="Arial" w:hAnsi="Arial" w:cs="Arial"/>
          <w:sz w:val="18"/>
          <w:szCs w:val="18"/>
        </w:rPr>
        <w:t xml:space="preserve">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14:paraId="1D24CC9A" w14:textId="61D2D033" w:rsidR="005058AD" w:rsidRDefault="005058AD" w:rsidP="005058AD">
      <w:pPr>
        <w:rPr>
          <w:rFonts w:ascii="Arial" w:hAnsi="Arial" w:cs="Arial"/>
          <w:sz w:val="18"/>
          <w:szCs w:val="18"/>
        </w:rPr>
      </w:pPr>
      <w:r w:rsidRPr="0008435F">
        <w:rPr>
          <w:rFonts w:ascii="Arial" w:hAnsi="Arial" w:cs="Arial"/>
          <w:sz w:val="18"/>
          <w:szCs w:val="18"/>
        </w:rPr>
        <w:t>geeignet für den Einsatz in Sport-</w:t>
      </w:r>
      <w:r w:rsidR="006D7CE6">
        <w:rPr>
          <w:rFonts w:ascii="Arial" w:hAnsi="Arial" w:cs="Arial"/>
          <w:sz w:val="18"/>
          <w:szCs w:val="18"/>
        </w:rPr>
        <w:t xml:space="preserve"> </w:t>
      </w:r>
      <w:r w:rsidRPr="0008435F">
        <w:rPr>
          <w:rFonts w:ascii="Arial" w:hAnsi="Arial" w:cs="Arial"/>
          <w:sz w:val="18"/>
          <w:szCs w:val="18"/>
        </w:rPr>
        <w:t>und Mehr</w:t>
      </w:r>
      <w:r>
        <w:rPr>
          <w:rFonts w:ascii="Arial" w:hAnsi="Arial" w:cs="Arial"/>
          <w:sz w:val="18"/>
          <w:szCs w:val="18"/>
        </w:rPr>
        <w:t xml:space="preserve">zweckhallen gemäß </w:t>
      </w:r>
      <w:r w:rsidR="009658D8" w:rsidRPr="009658D8">
        <w:rPr>
          <w:rFonts w:ascii="Arial" w:hAnsi="Arial" w:cs="Arial"/>
          <w:sz w:val="18"/>
          <w:szCs w:val="18"/>
        </w:rPr>
        <w:t>DIN 18032 / EN14904</w:t>
      </w:r>
      <w:r w:rsidR="009658D8">
        <w:rPr>
          <w:rFonts w:ascii="Arial" w:hAnsi="Arial" w:cs="Arial"/>
          <w:sz w:val="18"/>
          <w:szCs w:val="18"/>
        </w:rPr>
        <w:t>,</w:t>
      </w:r>
    </w:p>
    <w:p w14:paraId="27C9FF72" w14:textId="6957067B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10140-3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5C2C02">
        <w:rPr>
          <w:rFonts w:ascii="Arial" w:hAnsi="Arial" w:cs="Arial"/>
          <w:sz w:val="18"/>
          <w:szCs w:val="18"/>
        </w:rPr>
        <w:t>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B59878B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>geeignet für Stuhlrollen</w:t>
      </w:r>
      <w:r w:rsidRPr="00126B8D">
        <w:rPr>
          <w:rFonts w:ascii="Arial" w:hAnsi="Arial" w:cs="Arial"/>
          <w:sz w:val="18"/>
          <w:szCs w:val="18"/>
        </w:rPr>
        <w:t xml:space="preserve"> DIN EN 12529 Typ W, 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986A822" w14:textId="77777777" w:rsidR="00EE3CBB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126B8D">
        <w:rPr>
          <w:rFonts w:ascii="Arial" w:hAnsi="Arial" w:cs="Arial"/>
          <w:b/>
          <w:sz w:val="18"/>
          <w:szCs w:val="18"/>
        </w:rPr>
        <w:t>Cfl-s1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92211E0" w14:textId="28463C5E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Dicke </w:t>
      </w:r>
      <w:r>
        <w:rPr>
          <w:rFonts w:ascii="Arial" w:hAnsi="Arial" w:cs="Arial"/>
          <w:b/>
          <w:sz w:val="18"/>
          <w:szCs w:val="18"/>
        </w:rPr>
        <w:t xml:space="preserve">4 </w:t>
      </w:r>
      <w:r w:rsidRPr="00126B8D">
        <w:rPr>
          <w:rFonts w:ascii="Arial" w:hAnsi="Arial" w:cs="Arial"/>
          <w:b/>
          <w:sz w:val="18"/>
          <w:szCs w:val="18"/>
        </w:rPr>
        <w:t>mm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B148F00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Bahnenbreite </w:t>
      </w:r>
      <w:r w:rsidRPr="00126B8D">
        <w:rPr>
          <w:rFonts w:ascii="Arial" w:hAnsi="Arial" w:cs="Arial"/>
          <w:b/>
          <w:sz w:val="18"/>
          <w:szCs w:val="18"/>
        </w:rPr>
        <w:t>200 cm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EBEB790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Oberfläche glatt, </w:t>
      </w:r>
      <w:r>
        <w:rPr>
          <w:rFonts w:ascii="Arial" w:hAnsi="Arial" w:cs="Arial"/>
          <w:b/>
          <w:sz w:val="18"/>
          <w:szCs w:val="18"/>
        </w:rPr>
        <w:t>gesprenkelt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594CA82" w14:textId="77777777" w:rsidR="004D30A1" w:rsidRDefault="005058AD" w:rsidP="004D30A1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4D30A1" w:rsidRPr="00350E3E">
        <w:rPr>
          <w:rFonts w:ascii="Arial" w:hAnsi="Arial" w:cs="Arial"/>
          <w:sz w:val="18"/>
          <w:szCs w:val="18"/>
        </w:rPr>
        <w:tab/>
      </w:r>
      <w:r w:rsidR="004D30A1">
        <w:rPr>
          <w:rFonts w:ascii="Arial" w:hAnsi="Arial" w:cs="Arial"/>
          <w:sz w:val="18"/>
          <w:szCs w:val="18"/>
        </w:rPr>
        <w:t>…………………………………………..,</w:t>
      </w:r>
      <w:r w:rsidR="004D30A1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829A3BD" w14:textId="77777777" w:rsidR="004D30A1" w:rsidRDefault="004D30A1" w:rsidP="004D30A1">
      <w:pPr>
        <w:rPr>
          <w:rFonts w:ascii="Arial" w:hAnsi="Arial" w:cs="Arial"/>
          <w:sz w:val="18"/>
          <w:szCs w:val="18"/>
        </w:rPr>
      </w:pPr>
    </w:p>
    <w:p w14:paraId="52751E6E" w14:textId="5D3E63C0" w:rsidR="005058AD" w:rsidRPr="00126B8D" w:rsidRDefault="005058AD" w:rsidP="004D30A1">
      <w:pPr>
        <w:rPr>
          <w:rFonts w:ascii="Arial" w:hAnsi="Arial" w:cs="Arial"/>
          <w:sz w:val="18"/>
          <w:szCs w:val="18"/>
        </w:rPr>
      </w:pPr>
    </w:p>
    <w:p w14:paraId="721D429E" w14:textId="77777777" w:rsidR="005058AD" w:rsidRDefault="005058AD" w:rsidP="005058AD">
      <w:pPr>
        <w:rPr>
          <w:rFonts w:ascii="Arial" w:hAnsi="Arial" w:cs="Arial"/>
          <w:sz w:val="18"/>
          <w:szCs w:val="18"/>
        </w:rPr>
      </w:pPr>
    </w:p>
    <w:p w14:paraId="67918D60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 vorgenannter Bodenkonstruktion gemäß den Vorgaben des Herstellers </w:t>
      </w:r>
      <w:r w:rsidRPr="00126B8D">
        <w:rPr>
          <w:rFonts w:ascii="Arial" w:hAnsi="Arial" w:cs="Arial"/>
          <w:sz w:val="18"/>
          <w:szCs w:val="18"/>
        </w:rPr>
        <w:t xml:space="preserve">vollflächig </w:t>
      </w:r>
      <w:r>
        <w:rPr>
          <w:rFonts w:ascii="Arial" w:hAnsi="Arial" w:cs="Arial"/>
          <w:sz w:val="18"/>
          <w:szCs w:val="18"/>
        </w:rPr>
        <w:t>ver</w:t>
      </w:r>
      <w:r w:rsidRPr="00126B8D">
        <w:rPr>
          <w:rFonts w:ascii="Arial" w:hAnsi="Arial" w:cs="Arial"/>
          <w:sz w:val="18"/>
          <w:szCs w:val="18"/>
        </w:rPr>
        <w:t>kleben,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5E97DF5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991F0EC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'DLW LINOLEUM</w:t>
      </w:r>
      <w:r>
        <w:rPr>
          <w:rFonts w:ascii="Arial" w:hAnsi="Arial" w:cs="Arial"/>
          <w:b/>
          <w:sz w:val="18"/>
          <w:szCs w:val="18"/>
        </w:rPr>
        <w:t xml:space="preserve"> Colorette Sport 4,0</w:t>
      </w:r>
      <w:r w:rsidRPr="00126B8D">
        <w:rPr>
          <w:rFonts w:ascii="Arial" w:hAnsi="Arial" w:cs="Arial"/>
          <w:b/>
          <w:sz w:val="18"/>
          <w:szCs w:val="18"/>
        </w:rPr>
        <w:t xml:space="preserve"> mm'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ED49487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C52F68D" w14:textId="77777777" w:rsidR="005058AD" w:rsidRDefault="005058AD" w:rsidP="005058AD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5C974A3" w14:textId="77777777" w:rsidR="005058AD" w:rsidRPr="000533B0" w:rsidRDefault="005058AD" w:rsidP="005058AD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C8C5CF7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FD76213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>'Dispersionsklebstoff für Linoleum'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4DA2D6C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10D5CC1" w14:textId="77777777" w:rsidR="005058AD" w:rsidRDefault="005058AD" w:rsidP="005058AD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8AC2DC3" w14:textId="77777777" w:rsidR="005058AD" w:rsidRDefault="005058AD" w:rsidP="005058AD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5064368E" w14:textId="77777777" w:rsidR="005058AD" w:rsidRPr="000533B0" w:rsidRDefault="005058AD" w:rsidP="005058AD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2F8DBF93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BFB4A02" w14:textId="77777777" w:rsidR="005058AD" w:rsidRDefault="005058AD" w:rsidP="005058AD">
      <w:pPr>
        <w:rPr>
          <w:rFonts w:ascii="Arial" w:hAnsi="Arial" w:cs="Arial"/>
          <w:b/>
          <w:sz w:val="18"/>
          <w:szCs w:val="18"/>
        </w:rPr>
      </w:pPr>
    </w:p>
    <w:p w14:paraId="2253263D" w14:textId="77777777" w:rsidR="005058AD" w:rsidRDefault="005058AD" w:rsidP="005058AD">
      <w:pPr>
        <w:rPr>
          <w:rFonts w:ascii="Arial" w:hAnsi="Arial" w:cs="Arial"/>
          <w:b/>
          <w:sz w:val="18"/>
          <w:szCs w:val="18"/>
        </w:rPr>
      </w:pPr>
    </w:p>
    <w:p w14:paraId="6AEEC135" w14:textId="77777777" w:rsidR="005058AD" w:rsidRDefault="005058AD" w:rsidP="005058AD">
      <w:pPr>
        <w:rPr>
          <w:rFonts w:ascii="Arial" w:hAnsi="Arial" w:cs="Arial"/>
          <w:b/>
          <w:sz w:val="18"/>
          <w:szCs w:val="18"/>
        </w:rPr>
      </w:pPr>
    </w:p>
    <w:p w14:paraId="6477004B" w14:textId="77777777" w:rsidR="005058AD" w:rsidRDefault="005058AD" w:rsidP="005058AD">
      <w:pPr>
        <w:rPr>
          <w:rFonts w:ascii="Arial" w:hAnsi="Arial" w:cs="Arial"/>
          <w:b/>
          <w:sz w:val="18"/>
          <w:szCs w:val="18"/>
        </w:rPr>
      </w:pPr>
    </w:p>
    <w:p w14:paraId="445328C5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>Verfugen</w:t>
      </w:r>
      <w:r w:rsidRPr="00126B8D">
        <w:rPr>
          <w:rFonts w:ascii="Arial" w:hAnsi="Arial" w:cs="Arial"/>
          <w:sz w:val="18"/>
          <w:szCs w:val="18"/>
        </w:rPr>
        <w:t xml:space="preserve"> des Bodenbelages aus Linoleum,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54FDA25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Bahnenbreite 200 cm, </w:t>
      </w:r>
      <w:r w:rsidRPr="00126B8D">
        <w:rPr>
          <w:rFonts w:ascii="Arial" w:hAnsi="Arial" w:cs="Arial"/>
          <w:b/>
          <w:sz w:val="18"/>
          <w:szCs w:val="18"/>
        </w:rPr>
        <w:t>mit Schmelzdraht,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3708959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dem Bodenbelag angepasst,</w:t>
      </w:r>
      <w:r w:rsidRPr="00126B8D">
        <w:rPr>
          <w:rFonts w:ascii="Arial" w:hAnsi="Arial" w:cs="Arial"/>
          <w:sz w:val="18"/>
          <w:szCs w:val="18"/>
        </w:rPr>
        <w:tab/>
      </w:r>
    </w:p>
    <w:p w14:paraId="2F51CEE2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07A8CBD" w14:textId="77777777" w:rsidR="005058AD" w:rsidRPr="00126B8D" w:rsidRDefault="005058AD" w:rsidP="005058AD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8762A4B" w14:textId="77777777" w:rsidR="005058AD" w:rsidRPr="00B257EC" w:rsidRDefault="005058AD" w:rsidP="005058AD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'DLW Schmelzdraht'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58414DFF" w14:textId="77777777" w:rsidR="005058AD" w:rsidRPr="000533B0" w:rsidRDefault="005058AD" w:rsidP="005058AD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C5A05CE" w14:textId="77777777" w:rsidR="005058AD" w:rsidRDefault="005058AD" w:rsidP="005058AD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49D8555" w14:textId="77777777" w:rsidR="005058AD" w:rsidRDefault="005058AD" w:rsidP="005058AD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</w:p>
    <w:p w14:paraId="2A10CB06" w14:textId="77777777" w:rsidR="005058AD" w:rsidRPr="00126B8D" w:rsidRDefault="005058AD" w:rsidP="005058AD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6149610C" w14:textId="77777777" w:rsidR="002E45C6" w:rsidRDefault="005058AD" w:rsidP="005058AD">
      <w:pPr>
        <w:rPr>
          <w:rFonts w:ascii="Arial" w:hAnsi="Arial" w:cs="Arial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</w:p>
    <w:p w14:paraId="571CE838" w14:textId="77777777" w:rsidR="004D2572" w:rsidRPr="00483CEA" w:rsidRDefault="004D257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B05848A" w14:textId="77777777" w:rsidR="00483CEA" w:rsidRDefault="00483CEA" w:rsidP="004D2572">
      <w:pPr>
        <w:rPr>
          <w:rFonts w:ascii="Arial" w:hAnsi="Arial" w:cs="Arial"/>
          <w:sz w:val="12"/>
          <w:szCs w:val="12"/>
        </w:rPr>
      </w:pPr>
    </w:p>
    <w:p w14:paraId="6DBA4D97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1FA4" w14:textId="77777777" w:rsidR="00AB36DF" w:rsidRDefault="00AB36DF" w:rsidP="00BE3D9A">
      <w:r>
        <w:separator/>
      </w:r>
    </w:p>
  </w:endnote>
  <w:endnote w:type="continuationSeparator" w:id="0">
    <w:p w14:paraId="0D7D5357" w14:textId="77777777" w:rsidR="00AB36DF" w:rsidRDefault="00AB36D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BC69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8EDF578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EEB09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EF9934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794FA52" w14:textId="1B666B62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6D7CE6">
      <w:rPr>
        <w:rFonts w:ascii="Arial" w:hAnsi="Arial" w:cs="Arial"/>
        <w:bCs/>
        <w:color w:val="001740"/>
        <w:sz w:val="18"/>
        <w:szCs w:val="18"/>
      </w:rPr>
      <w:t>0</w:t>
    </w:r>
    <w:r w:rsidR="00D63E73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</w:t>
    </w:r>
    <w:r w:rsidR="00FC5C5A">
      <w:rPr>
        <w:rFonts w:ascii="Arial" w:hAnsi="Arial" w:cs="Arial"/>
        <w:bCs/>
        <w:color w:val="001740"/>
        <w:sz w:val="18"/>
        <w:szCs w:val="18"/>
      </w:rPr>
      <w:t>202</w:t>
    </w:r>
    <w:r w:rsidR="006D7CE6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812F" w14:textId="77777777" w:rsidR="00AB36DF" w:rsidRDefault="00AB36DF" w:rsidP="00BE3D9A">
      <w:r>
        <w:separator/>
      </w:r>
    </w:p>
  </w:footnote>
  <w:footnote w:type="continuationSeparator" w:id="0">
    <w:p w14:paraId="0C6421D3" w14:textId="77777777" w:rsidR="00AB36DF" w:rsidRDefault="00AB36D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F7E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65238" wp14:editId="6ABCF274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D41CA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7924A83E" wp14:editId="0E574DEF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65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508D41CA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7924A83E" wp14:editId="0E574DEF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4BDA2DF6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C22166E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E2A40" wp14:editId="4D97B87C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01DFA"/>
    <w:rsid w:val="00174B3F"/>
    <w:rsid w:val="00186FF6"/>
    <w:rsid w:val="001A0A85"/>
    <w:rsid w:val="001A6237"/>
    <w:rsid w:val="001E732B"/>
    <w:rsid w:val="00291F96"/>
    <w:rsid w:val="002E45C6"/>
    <w:rsid w:val="002F5115"/>
    <w:rsid w:val="00321A0F"/>
    <w:rsid w:val="00365682"/>
    <w:rsid w:val="00370B7F"/>
    <w:rsid w:val="003909FE"/>
    <w:rsid w:val="00396560"/>
    <w:rsid w:val="003A403B"/>
    <w:rsid w:val="003C26B7"/>
    <w:rsid w:val="003C74BC"/>
    <w:rsid w:val="003D08C9"/>
    <w:rsid w:val="003D50F4"/>
    <w:rsid w:val="00401054"/>
    <w:rsid w:val="00450746"/>
    <w:rsid w:val="00483CEA"/>
    <w:rsid w:val="004C4446"/>
    <w:rsid w:val="004D2572"/>
    <w:rsid w:val="004D30A1"/>
    <w:rsid w:val="004E4348"/>
    <w:rsid w:val="0050390E"/>
    <w:rsid w:val="005058AD"/>
    <w:rsid w:val="005568FD"/>
    <w:rsid w:val="005C2C02"/>
    <w:rsid w:val="005F010E"/>
    <w:rsid w:val="005F7F42"/>
    <w:rsid w:val="00621CD6"/>
    <w:rsid w:val="00641B83"/>
    <w:rsid w:val="006502BA"/>
    <w:rsid w:val="00650FB4"/>
    <w:rsid w:val="006655B3"/>
    <w:rsid w:val="00666FF1"/>
    <w:rsid w:val="006751F0"/>
    <w:rsid w:val="00695472"/>
    <w:rsid w:val="006D7CE6"/>
    <w:rsid w:val="007053D0"/>
    <w:rsid w:val="007109B1"/>
    <w:rsid w:val="0073052C"/>
    <w:rsid w:val="00737C9E"/>
    <w:rsid w:val="007E244A"/>
    <w:rsid w:val="008414D5"/>
    <w:rsid w:val="0085779C"/>
    <w:rsid w:val="008D02E9"/>
    <w:rsid w:val="008F0B95"/>
    <w:rsid w:val="00937A45"/>
    <w:rsid w:val="009658D8"/>
    <w:rsid w:val="00967145"/>
    <w:rsid w:val="00983F54"/>
    <w:rsid w:val="00AB36DF"/>
    <w:rsid w:val="00AD5003"/>
    <w:rsid w:val="00AF3ACD"/>
    <w:rsid w:val="00AF5416"/>
    <w:rsid w:val="00B53220"/>
    <w:rsid w:val="00BA791C"/>
    <w:rsid w:val="00BB5417"/>
    <w:rsid w:val="00BE3D9A"/>
    <w:rsid w:val="00C31D6E"/>
    <w:rsid w:val="00C6240B"/>
    <w:rsid w:val="00C75240"/>
    <w:rsid w:val="00C953A3"/>
    <w:rsid w:val="00CD6E5D"/>
    <w:rsid w:val="00D13814"/>
    <w:rsid w:val="00D63E73"/>
    <w:rsid w:val="00D6451F"/>
    <w:rsid w:val="00D82345"/>
    <w:rsid w:val="00DB2A89"/>
    <w:rsid w:val="00E015BC"/>
    <w:rsid w:val="00E638B0"/>
    <w:rsid w:val="00E77991"/>
    <w:rsid w:val="00E96AD9"/>
    <w:rsid w:val="00EE3CBB"/>
    <w:rsid w:val="00F66BE1"/>
    <w:rsid w:val="00F876AC"/>
    <w:rsid w:val="00F96D1F"/>
    <w:rsid w:val="00F97C86"/>
    <w:rsid w:val="00FB1AD2"/>
    <w:rsid w:val="00FC5C5A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A639C8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2129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5</cp:revision>
  <cp:lastPrinted>2015-06-29T11:32:00Z</cp:lastPrinted>
  <dcterms:created xsi:type="dcterms:W3CDTF">2022-11-30T11:09:00Z</dcterms:created>
  <dcterms:modified xsi:type="dcterms:W3CDTF">2023-06-22T07:19:00Z</dcterms:modified>
</cp:coreProperties>
</file>